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6D" w:rsidRPr="00F051DF" w:rsidRDefault="00F051DF" w:rsidP="004678EB">
      <w:pPr>
        <w:spacing w:line="240" w:lineRule="auto"/>
        <w:rPr>
          <w:b/>
        </w:rPr>
      </w:pPr>
      <w:bookmarkStart w:id="0" w:name="_GoBack"/>
      <w:r w:rsidRPr="00F051DF">
        <w:rPr>
          <w:b/>
        </w:rPr>
        <w:t>The Calculator</w:t>
      </w:r>
      <w:r w:rsidR="004D45FE" w:rsidRPr="00F051DF">
        <w:rPr>
          <w:b/>
        </w:rPr>
        <w:t>: Compare and contrast</w:t>
      </w:r>
    </w:p>
    <w:bookmarkEnd w:id="0"/>
    <w:p w:rsidR="004D45FE" w:rsidRDefault="004D45FE" w:rsidP="004678EB">
      <w:pPr>
        <w:spacing w:line="240" w:lineRule="auto"/>
      </w:pPr>
      <w:r>
        <w:t>Gabby Rodriguez</w:t>
      </w:r>
    </w:p>
    <w:p w:rsidR="004D45FE" w:rsidRDefault="004D45FE" w:rsidP="004678EB">
      <w:pPr>
        <w:spacing w:line="240" w:lineRule="auto"/>
      </w:pPr>
      <w:r w:rsidRPr="00F051DF">
        <w:rPr>
          <w:b/>
        </w:rPr>
        <w:t>Subject:</w:t>
      </w:r>
      <w:r>
        <w:t xml:space="preserve"> Mathematics</w:t>
      </w:r>
    </w:p>
    <w:p w:rsidR="004D45FE" w:rsidRPr="00F051DF" w:rsidRDefault="004D45FE" w:rsidP="004678EB">
      <w:pPr>
        <w:spacing w:line="240" w:lineRule="auto"/>
        <w:rPr>
          <w:b/>
        </w:rPr>
      </w:pPr>
      <w:r w:rsidRPr="00F051DF">
        <w:rPr>
          <w:b/>
        </w:rPr>
        <w:t>Standards:</w:t>
      </w:r>
    </w:p>
    <w:p w:rsidR="009078AD" w:rsidRDefault="004272FA" w:rsidP="004678EB">
      <w:pPr>
        <w:spacing w:line="240" w:lineRule="auto"/>
      </w:pPr>
      <w:r w:rsidRPr="004272FA">
        <w:t>CCSS.MATH.CONTENT.5.OA.A.1</w:t>
      </w:r>
      <w:r>
        <w:t xml:space="preserve">: </w:t>
      </w:r>
      <w:r w:rsidRPr="004272FA">
        <w:t>Use parentheses, brackets, or braces in numerical expressions, and evaluate expressions with these symbols.</w:t>
      </w:r>
    </w:p>
    <w:p w:rsidR="004272FA" w:rsidRDefault="004272FA" w:rsidP="004678EB">
      <w:pPr>
        <w:spacing w:line="240" w:lineRule="auto"/>
      </w:pPr>
      <w:r>
        <w:t>CCSS.MATH.CONTENT.HSA.CED.A</w:t>
      </w:r>
      <w:proofErr w:type="gramStart"/>
      <w:r>
        <w:t>.:</w:t>
      </w:r>
      <w:proofErr w:type="gramEnd"/>
      <w:r>
        <w:t xml:space="preserve"> Rearrange formulas to highlight a quantity of interest, using the same reasoning as in solving equations.</w:t>
      </w:r>
    </w:p>
    <w:p w:rsidR="004D45FE" w:rsidRPr="00F051DF" w:rsidRDefault="004D45FE" w:rsidP="004678EB">
      <w:pPr>
        <w:spacing w:line="240" w:lineRule="auto"/>
        <w:rPr>
          <w:b/>
        </w:rPr>
      </w:pPr>
      <w:r w:rsidRPr="00F051DF">
        <w:rPr>
          <w:b/>
        </w:rPr>
        <w:t>Rational:</w:t>
      </w:r>
    </w:p>
    <w:p w:rsidR="004D45FE" w:rsidRDefault="004D45FE" w:rsidP="004678EB">
      <w:pPr>
        <w:spacing w:line="240" w:lineRule="auto"/>
      </w:pPr>
      <w:r>
        <w:t>The purpose of this lesson will be to compare and contrast a calculator from the past and the calculator of the present. They will ultimately see how far the tools to do mathematics have developed.</w:t>
      </w:r>
    </w:p>
    <w:p w:rsidR="004D45FE" w:rsidRPr="00F051DF" w:rsidRDefault="004D45FE" w:rsidP="004678EB">
      <w:pPr>
        <w:spacing w:line="240" w:lineRule="auto"/>
        <w:rPr>
          <w:b/>
        </w:rPr>
      </w:pPr>
      <w:r w:rsidRPr="00F051DF">
        <w:rPr>
          <w:b/>
        </w:rPr>
        <w:t>Objective:</w:t>
      </w:r>
    </w:p>
    <w:p w:rsidR="004D45FE" w:rsidRDefault="004D45FE" w:rsidP="004678EB">
      <w:pPr>
        <w:spacing w:line="240" w:lineRule="auto"/>
      </w:pPr>
      <w:r>
        <w:t>Students will be able to compare and contrast two different types of calculators.</w:t>
      </w:r>
    </w:p>
    <w:p w:rsidR="00F051DF" w:rsidRDefault="00F051DF" w:rsidP="004678EB">
      <w:pPr>
        <w:spacing w:line="240" w:lineRule="auto"/>
      </w:pPr>
      <w:r>
        <w:t>Students will be able to effectively and efficiently use an abacus and an electronic calculator.</w:t>
      </w:r>
    </w:p>
    <w:p w:rsidR="004D45FE" w:rsidRDefault="004D45FE" w:rsidP="004678EB">
      <w:pPr>
        <w:spacing w:line="240" w:lineRule="auto"/>
      </w:pPr>
      <w:r w:rsidRPr="00F051DF">
        <w:rPr>
          <w:b/>
        </w:rPr>
        <w:t>Lesson duration:</w:t>
      </w:r>
      <w:r>
        <w:t xml:space="preserve"> 60 minutes</w:t>
      </w:r>
    </w:p>
    <w:p w:rsidR="004D45FE" w:rsidRDefault="004D45FE" w:rsidP="004678EB">
      <w:pPr>
        <w:spacing w:line="240" w:lineRule="auto"/>
      </w:pPr>
      <w:r w:rsidRPr="00F051DF">
        <w:rPr>
          <w:b/>
        </w:rPr>
        <w:t>Assignment:</w:t>
      </w:r>
      <w:r w:rsidR="00A63F09">
        <w:t xml:space="preserve"> Research the abacus in the Library of Congress site and complete several problems using both an electronic calculator and an abacus. Then create a Venn </w:t>
      </w:r>
      <w:proofErr w:type="gramStart"/>
      <w:r w:rsidR="00A63F09">
        <w:t>Diagram</w:t>
      </w:r>
      <w:proofErr w:type="gramEnd"/>
      <w:r w:rsidR="00A63F09">
        <w:t xml:space="preserve"> comparing the two different calculators.</w:t>
      </w:r>
    </w:p>
    <w:p w:rsidR="00A63F09" w:rsidRPr="00F051DF" w:rsidRDefault="00A63F09" w:rsidP="004678EB">
      <w:pPr>
        <w:spacing w:line="240" w:lineRule="auto"/>
        <w:rPr>
          <w:b/>
        </w:rPr>
      </w:pPr>
      <w:r w:rsidRPr="00F051DF">
        <w:rPr>
          <w:b/>
        </w:rPr>
        <w:t>Procedure:</w:t>
      </w:r>
    </w:p>
    <w:p w:rsidR="00A63F09" w:rsidRDefault="00A63F09" w:rsidP="004678EB">
      <w:pPr>
        <w:spacing w:line="240" w:lineRule="auto"/>
      </w:pPr>
      <w:r>
        <w:t>1. Discuss over the different ways they used to calculate things in the past</w:t>
      </w:r>
    </w:p>
    <w:p w:rsidR="00A63F09" w:rsidRDefault="00A63F09" w:rsidP="004678EB">
      <w:pPr>
        <w:spacing w:line="240" w:lineRule="auto"/>
      </w:pPr>
      <w:r>
        <w:t>2. Go onto loc.gov and see pictures of an abacus</w:t>
      </w:r>
    </w:p>
    <w:p w:rsidR="00F051DF" w:rsidRDefault="00F051DF" w:rsidP="004678EB">
      <w:pPr>
        <w:spacing w:line="240" w:lineRule="auto"/>
      </w:pPr>
      <w:r>
        <w:tab/>
      </w:r>
      <w:hyperlink r:id="rId5" w:history="1">
        <w:r w:rsidRPr="00DD091B">
          <w:rPr>
            <w:rStyle w:val="Hyperlink"/>
          </w:rPr>
          <w:t>http://www.loc.gov/pictures/item/2009630281/</w:t>
        </w:r>
      </w:hyperlink>
      <w:r>
        <w:t xml:space="preserve"> , </w:t>
      </w:r>
      <w:hyperlink r:id="rId6" w:history="1">
        <w:r w:rsidRPr="00DD091B">
          <w:rPr>
            <w:rStyle w:val="Hyperlink"/>
          </w:rPr>
          <w:t>http://www.loc.gov/pictures/item/2002718080/</w:t>
        </w:r>
      </w:hyperlink>
      <w:r>
        <w:t xml:space="preserve"> , </w:t>
      </w:r>
      <w:hyperlink r:id="rId7" w:history="1">
        <w:r w:rsidRPr="00DD091B">
          <w:rPr>
            <w:rStyle w:val="Hyperlink"/>
          </w:rPr>
          <w:t>http://www.loc.gov/pictures/item/2010645727/</w:t>
        </w:r>
      </w:hyperlink>
      <w:r>
        <w:t xml:space="preserve"> </w:t>
      </w:r>
    </w:p>
    <w:p w:rsidR="00A63F09" w:rsidRDefault="00A63F09" w:rsidP="004678EB">
      <w:pPr>
        <w:spacing w:line="240" w:lineRule="auto"/>
      </w:pPr>
      <w:r>
        <w:t xml:space="preserve">3. </w:t>
      </w:r>
      <w:r w:rsidR="009434DB">
        <w:t xml:space="preserve">Go to the </w:t>
      </w:r>
      <w:hyperlink r:id="rId8" w:history="1">
        <w:r w:rsidR="009434DB" w:rsidRPr="00F051DF">
          <w:rPr>
            <w:rStyle w:val="Hyperlink"/>
          </w:rPr>
          <w:t>Chinese abacus site</w:t>
        </w:r>
      </w:hyperlink>
      <w:r w:rsidR="009434DB">
        <w:t>, explore, and learn how to use an abacus</w:t>
      </w:r>
    </w:p>
    <w:p w:rsidR="009434DB" w:rsidRDefault="009434DB" w:rsidP="004678EB">
      <w:pPr>
        <w:spacing w:line="240" w:lineRule="auto"/>
      </w:pPr>
      <w:r>
        <w:t>4. Compute several problems using both an abacus and an electric calculator</w:t>
      </w:r>
    </w:p>
    <w:p w:rsidR="009078AD" w:rsidRDefault="009078AD" w:rsidP="004678EB">
      <w:pPr>
        <w:spacing w:line="240" w:lineRule="auto"/>
      </w:pPr>
      <w:r>
        <w:t>5. Explain and discuss how the abacus is used to find each problem</w:t>
      </w:r>
    </w:p>
    <w:p w:rsidR="009434DB" w:rsidRDefault="009078AD" w:rsidP="004678EB">
      <w:pPr>
        <w:spacing w:line="240" w:lineRule="auto"/>
      </w:pPr>
      <w:r>
        <w:t>6</w:t>
      </w:r>
      <w:r w:rsidR="009434DB">
        <w:t xml:space="preserve">. Go onto </w:t>
      </w:r>
      <w:hyperlink r:id="rId9" w:history="1">
        <w:r w:rsidR="009434DB" w:rsidRPr="004678EB">
          <w:rPr>
            <w:rStyle w:val="Hyperlink"/>
          </w:rPr>
          <w:t>class tools</w:t>
        </w:r>
      </w:hyperlink>
      <w:r w:rsidR="009434DB">
        <w:t xml:space="preserve"> website and create a Venn </w:t>
      </w:r>
      <w:r>
        <w:t>diagram</w:t>
      </w:r>
      <w:r w:rsidR="009434DB">
        <w:t>, comparing and contrasting the different aspects of the use of these calculators</w:t>
      </w:r>
    </w:p>
    <w:p w:rsidR="0007183C" w:rsidRPr="004678EB" w:rsidRDefault="0007183C" w:rsidP="004678EB">
      <w:pPr>
        <w:spacing w:line="240" w:lineRule="auto"/>
        <w:rPr>
          <w:b/>
        </w:rPr>
      </w:pPr>
      <w:r w:rsidRPr="004678EB">
        <w:rPr>
          <w:b/>
        </w:rPr>
        <w:t>Materials:</w:t>
      </w:r>
    </w:p>
    <w:p w:rsidR="0007183C" w:rsidRDefault="004678EB" w:rsidP="004678EB">
      <w:pPr>
        <w:spacing w:line="240" w:lineRule="auto"/>
      </w:pPr>
      <w:r>
        <w:t>Students will each need a computer, abacus, and electronic calculator.</w:t>
      </w:r>
    </w:p>
    <w:p w:rsidR="009078AD" w:rsidRDefault="009078AD" w:rsidP="004678EB">
      <w:pPr>
        <w:spacing w:line="240" w:lineRule="auto"/>
      </w:pPr>
    </w:p>
    <w:p w:rsidR="009078AD" w:rsidRDefault="009078AD" w:rsidP="004678EB">
      <w:pPr>
        <w:spacing w:line="240" w:lineRule="auto"/>
      </w:pPr>
    </w:p>
    <w:p w:rsidR="009078AD" w:rsidRDefault="009078AD" w:rsidP="004678EB">
      <w:pPr>
        <w:spacing w:line="240" w:lineRule="auto"/>
      </w:pPr>
    </w:p>
    <w:p w:rsidR="009078AD" w:rsidRDefault="009078AD" w:rsidP="004678EB">
      <w:pPr>
        <w:spacing w:line="240" w:lineRule="auto"/>
      </w:pPr>
      <w:r>
        <w:t>Assessment:</w:t>
      </w:r>
    </w:p>
    <w:p w:rsidR="00A63F09" w:rsidRDefault="009078AD" w:rsidP="004678EB">
      <w:pPr>
        <w:spacing w:line="240" w:lineRule="auto"/>
      </w:pPr>
      <w:r>
        <w:rPr>
          <w:noProof/>
        </w:rPr>
        <w:drawing>
          <wp:inline distT="0" distB="0" distL="0" distR="0">
            <wp:extent cx="5915851" cy="4591691"/>
            <wp:effectExtent l="19050" t="0" r="8699" b="0"/>
            <wp:docPr id="1" name="Picture 0" descr="rubr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ri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459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F09" w:rsidSect="0072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FE"/>
    <w:rsid w:val="0007183C"/>
    <w:rsid w:val="001376E6"/>
    <w:rsid w:val="002F0605"/>
    <w:rsid w:val="004272FA"/>
    <w:rsid w:val="004678EB"/>
    <w:rsid w:val="004D45FE"/>
    <w:rsid w:val="00720C52"/>
    <w:rsid w:val="009078AD"/>
    <w:rsid w:val="009434DB"/>
    <w:rsid w:val="009C76E8"/>
    <w:rsid w:val="00A63F09"/>
    <w:rsid w:val="00D47270"/>
    <w:rsid w:val="00F0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5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5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c.gov/pictures/item/2009630281/" TargetMode="External"/><Relationship Id="rId6" Type="http://schemas.openxmlformats.org/officeDocument/2006/relationships/hyperlink" Target="http://www.loc.gov/pictures/item/2002718080/" TargetMode="External"/><Relationship Id="rId7" Type="http://schemas.openxmlformats.org/officeDocument/2006/relationships/hyperlink" Target="http://www.loc.gov/pictures/item/2010645727/" TargetMode="External"/><Relationship Id="rId8" Type="http://schemas.openxmlformats.org/officeDocument/2006/relationships/hyperlink" Target="http://www.loc.gov/teachers/additionalresources/relatedresources/science/tech.html" TargetMode="External"/><Relationship Id="rId9" Type="http://schemas.openxmlformats.org/officeDocument/2006/relationships/hyperlink" Target="http://www.classtools.net/education-games-php/venn_intro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</dc:creator>
  <cp:lastModifiedBy>David McMullen</cp:lastModifiedBy>
  <cp:revision>2</cp:revision>
  <dcterms:created xsi:type="dcterms:W3CDTF">2014-12-22T02:22:00Z</dcterms:created>
  <dcterms:modified xsi:type="dcterms:W3CDTF">2014-12-22T02:22:00Z</dcterms:modified>
</cp:coreProperties>
</file>