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3565F" w14:textId="77777777" w:rsidR="00981C77" w:rsidRPr="00981C77" w:rsidRDefault="00981C77" w:rsidP="00981C7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Kali Humphrey</w:t>
      </w:r>
    </w:p>
    <w:p w14:paraId="02F5455E" w14:textId="77777777" w:rsidR="00F304DF" w:rsidRDefault="00981C77" w:rsidP="00981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Library of Congress Activity – </w:t>
      </w:r>
      <w:r w:rsidR="00831A73">
        <w:rPr>
          <w:rFonts w:ascii="Times New Roman" w:hAnsi="Times New Roman" w:cs="Times New Roman"/>
          <w:b/>
          <w:sz w:val="24"/>
          <w:szCs w:val="24"/>
        </w:rPr>
        <w:t>Oral Presentation</w:t>
      </w:r>
    </w:p>
    <w:p w14:paraId="1672EC3C" w14:textId="77777777" w:rsidR="00D14204" w:rsidRDefault="00D14204" w:rsidP="00981C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Objectives</w:t>
      </w:r>
    </w:p>
    <w:p w14:paraId="51DD7F68" w14:textId="77777777" w:rsidR="00D14204" w:rsidRPr="00D14204" w:rsidRDefault="00D14204" w:rsidP="00D142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able to</w:t>
      </w:r>
      <w:r w:rsidR="00065907">
        <w:rPr>
          <w:rFonts w:ascii="Times New Roman" w:hAnsi="Times New Roman" w:cs="Times New Roman"/>
          <w:sz w:val="24"/>
          <w:szCs w:val="24"/>
        </w:rPr>
        <w:t xml:space="preserve"> describe the effects of slavery on an individual’s life.</w:t>
      </w:r>
    </w:p>
    <w:p w14:paraId="396D9FCF" w14:textId="77777777" w:rsidR="00065907" w:rsidRPr="00065907" w:rsidRDefault="00D14204" w:rsidP="000659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able to</w:t>
      </w:r>
      <w:r w:rsidR="00065907">
        <w:rPr>
          <w:rFonts w:ascii="Times New Roman" w:hAnsi="Times New Roman" w:cs="Times New Roman"/>
          <w:sz w:val="24"/>
          <w:szCs w:val="24"/>
        </w:rPr>
        <w:t xml:space="preserve"> </w:t>
      </w:r>
      <w:r w:rsidR="00AC6A79">
        <w:rPr>
          <w:rFonts w:ascii="Times New Roman" w:hAnsi="Times New Roman" w:cs="Times New Roman"/>
          <w:sz w:val="24"/>
          <w:szCs w:val="24"/>
        </w:rPr>
        <w:t xml:space="preserve">list </w:t>
      </w:r>
      <w:r w:rsidR="00065907">
        <w:rPr>
          <w:rFonts w:ascii="Times New Roman" w:hAnsi="Times New Roman" w:cs="Times New Roman"/>
          <w:sz w:val="24"/>
          <w:szCs w:val="24"/>
        </w:rPr>
        <w:t xml:space="preserve">effects of slavery on groups of peoples. </w:t>
      </w:r>
    </w:p>
    <w:p w14:paraId="3D9898AC" w14:textId="77777777" w:rsidR="00981C77" w:rsidRDefault="00981C77" w:rsidP="00981C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Common Core State Standards</w:t>
      </w:r>
    </w:p>
    <w:p w14:paraId="2225DB79" w14:textId="77777777" w:rsidR="00C147DB" w:rsidRDefault="00C147DB" w:rsidP="00C147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2FAD">
        <w:rPr>
          <w:rFonts w:ascii="Times New Roman" w:hAnsi="Times New Roman" w:cs="Times New Roman"/>
          <w:b/>
          <w:sz w:val="24"/>
          <w:szCs w:val="24"/>
        </w:rPr>
        <w:t>16.D.4a</w:t>
      </w:r>
      <w:r w:rsidR="007924A0">
        <w:rPr>
          <w:rFonts w:ascii="Times New Roman" w:hAnsi="Times New Roman" w:cs="Times New Roman"/>
          <w:sz w:val="24"/>
          <w:szCs w:val="24"/>
        </w:rPr>
        <w:t xml:space="preserve"> (US</w:t>
      </w:r>
      <w:proofErr w:type="gramStart"/>
      <w:r w:rsidR="007924A0">
        <w:rPr>
          <w:rFonts w:ascii="Times New Roman" w:hAnsi="Times New Roman" w:cs="Times New Roman"/>
          <w:sz w:val="24"/>
          <w:szCs w:val="24"/>
        </w:rPr>
        <w:t xml:space="preserve">)  </w:t>
      </w:r>
      <w:r w:rsidRPr="00C147DB">
        <w:rPr>
          <w:rFonts w:ascii="Times New Roman" w:hAnsi="Times New Roman" w:cs="Times New Roman"/>
          <w:sz w:val="24"/>
          <w:szCs w:val="24"/>
        </w:rPr>
        <w:t>Describe</w:t>
      </w:r>
      <w:proofErr w:type="gramEnd"/>
      <w:r w:rsidRPr="00C147DB">
        <w:rPr>
          <w:rFonts w:ascii="Times New Roman" w:hAnsi="Times New Roman" w:cs="Times New Roman"/>
          <w:sz w:val="24"/>
          <w:szCs w:val="24"/>
        </w:rPr>
        <w:t xml:space="preserve"> the immediate and long-range social impacts of slavery.</w:t>
      </w:r>
    </w:p>
    <w:p w14:paraId="21617465" w14:textId="77777777" w:rsidR="00981C77" w:rsidRDefault="00981C77" w:rsidP="00981C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Directions</w:t>
      </w:r>
    </w:p>
    <w:p w14:paraId="32BB0C73" w14:textId="77777777" w:rsidR="005D60CE" w:rsidRPr="005D60CE" w:rsidRDefault="00065907" w:rsidP="000659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go to the introduction page on the Library of Congress’ website (</w:t>
      </w:r>
      <w:hyperlink r:id="rId6" w:history="1">
        <w:r w:rsidRPr="007C4769">
          <w:rPr>
            <w:rStyle w:val="Hyperlink"/>
            <w:rFonts w:ascii="Times New Roman" w:hAnsi="Times New Roman" w:cs="Times New Roman"/>
            <w:sz w:val="24"/>
            <w:szCs w:val="24"/>
          </w:rPr>
          <w:t>http://memory.loc.gov/ammem/snhtml/snintro00.html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and read only the first page to learn about the Slave Narrative Collections. </w:t>
      </w:r>
    </w:p>
    <w:p w14:paraId="4CD975BD" w14:textId="77777777" w:rsidR="00F77485" w:rsidRPr="00A24F4D" w:rsidRDefault="00065907" w:rsidP="00A24F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now go to the index for the slave narratives (</w:t>
      </w:r>
      <w:hyperlink r:id="rId7" w:history="1">
        <w:r w:rsidRPr="007C4769">
          <w:rPr>
            <w:rStyle w:val="Hyperlink"/>
            <w:rFonts w:ascii="Times New Roman" w:hAnsi="Times New Roman" w:cs="Times New Roman"/>
            <w:sz w:val="24"/>
            <w:szCs w:val="24"/>
          </w:rPr>
          <w:t>http://memory.loc.gov/ammem/snhtml/mesnbibVolumes1.html</w:t>
        </w:r>
      </w:hyperlink>
      <w:r>
        <w:rPr>
          <w:rFonts w:ascii="Times New Roman" w:hAnsi="Times New Roman" w:cs="Times New Roman"/>
          <w:sz w:val="24"/>
          <w:szCs w:val="24"/>
        </w:rPr>
        <w:t>). Students will each find and read about one former slave’s experiences.</w:t>
      </w:r>
      <w:r w:rsidR="00A24F4D">
        <w:rPr>
          <w:rFonts w:ascii="Times New Roman" w:hAnsi="Times New Roman" w:cs="Times New Roman"/>
          <w:sz w:val="24"/>
          <w:szCs w:val="24"/>
        </w:rPr>
        <w:t xml:space="preserve"> </w:t>
      </w:r>
      <w:r w:rsidR="00F77485" w:rsidRPr="00A24F4D">
        <w:rPr>
          <w:rFonts w:ascii="Times New Roman" w:hAnsi="Times New Roman" w:cs="Times New Roman"/>
          <w:sz w:val="24"/>
          <w:szCs w:val="24"/>
        </w:rPr>
        <w:t>Students will</w:t>
      </w:r>
      <w:r w:rsidR="00A24F4D">
        <w:rPr>
          <w:rFonts w:ascii="Times New Roman" w:hAnsi="Times New Roman" w:cs="Times New Roman"/>
          <w:sz w:val="24"/>
          <w:szCs w:val="24"/>
        </w:rPr>
        <w:t xml:space="preserve"> check and</w:t>
      </w:r>
      <w:r w:rsidR="00F77485" w:rsidRPr="00A24F4D">
        <w:rPr>
          <w:rFonts w:ascii="Times New Roman" w:hAnsi="Times New Roman" w:cs="Times New Roman"/>
          <w:sz w:val="24"/>
          <w:szCs w:val="24"/>
        </w:rPr>
        <w:t xml:space="preserve"> record the name of the former slave with the teacher to avoid repeats. </w:t>
      </w:r>
    </w:p>
    <w:p w14:paraId="4D86A4F5" w14:textId="77777777" w:rsidR="00F77485" w:rsidRPr="00734E51" w:rsidRDefault="00F77485" w:rsidP="00F774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go to </w:t>
      </w:r>
      <w:hyperlink r:id="rId8" w:history="1">
        <w:r w:rsidRPr="007C4769">
          <w:rPr>
            <w:rStyle w:val="Hyperlink"/>
            <w:rFonts w:ascii="Times New Roman" w:hAnsi="Times New Roman" w:cs="Times New Roman"/>
            <w:sz w:val="24"/>
            <w:szCs w:val="24"/>
          </w:rPr>
          <w:t>http://edu.glogster.com/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through the student sign-up, they will make a </w:t>
      </w:r>
      <w:proofErr w:type="spellStart"/>
      <w:r>
        <w:rPr>
          <w:rFonts w:ascii="Times New Roman" w:hAnsi="Times New Roman" w:cs="Times New Roman"/>
          <w:sz w:val="24"/>
          <w:szCs w:val="24"/>
        </w:rPr>
        <w:t>Glog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should visually describe the life of the former slave that the student researched and </w:t>
      </w:r>
      <w:r w:rsidR="0046186C">
        <w:rPr>
          <w:rFonts w:ascii="Times New Roman" w:hAnsi="Times New Roman" w:cs="Times New Roman"/>
          <w:sz w:val="24"/>
          <w:szCs w:val="24"/>
        </w:rPr>
        <w:t xml:space="preserve">follow all rubric guidelines. </w:t>
      </w:r>
      <w:r w:rsidR="00CB2FAD">
        <w:rPr>
          <w:rFonts w:ascii="Times New Roman" w:hAnsi="Times New Roman" w:cs="Times New Roman"/>
          <w:sz w:val="24"/>
          <w:szCs w:val="24"/>
        </w:rPr>
        <w:t xml:space="preserve"> Students are greatly encouraged to use the Library of Congress website to find pictures to use!</w:t>
      </w:r>
    </w:p>
    <w:p w14:paraId="417327EA" w14:textId="77777777" w:rsidR="00675218" w:rsidRPr="00675218" w:rsidRDefault="00734E51" w:rsidP="006752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then use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present the life story of t</w:t>
      </w:r>
      <w:r w:rsidR="00675218">
        <w:rPr>
          <w:rFonts w:ascii="Times New Roman" w:hAnsi="Times New Roman" w:cs="Times New Roman"/>
          <w:sz w:val="24"/>
          <w:szCs w:val="24"/>
        </w:rPr>
        <w:t xml:space="preserve">heir former slave to the class. Students will be prepared to answer and ask questions about the presentations in class. </w:t>
      </w:r>
    </w:p>
    <w:p w14:paraId="79CF1ED6" w14:textId="77777777" w:rsidR="00CB2FAD" w:rsidRDefault="00CB2F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9DEE7FD" w14:textId="77777777" w:rsidR="00981C77" w:rsidRDefault="00981C77" w:rsidP="00981C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Rubric</w:t>
      </w:r>
    </w:p>
    <w:p w14:paraId="17768C49" w14:textId="77777777" w:rsidR="00CB2FAD" w:rsidRPr="00981C77" w:rsidRDefault="00CB2FAD" w:rsidP="00981C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9F088EA" wp14:editId="5BC13BEB">
            <wp:extent cx="6230199" cy="48852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E 371 Rubri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739" cy="488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2FAD" w:rsidRPr="00981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5294"/>
    <w:multiLevelType w:val="hybridMultilevel"/>
    <w:tmpl w:val="284068FA"/>
    <w:lvl w:ilvl="0" w:tplc="C1AA0B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B0084"/>
    <w:multiLevelType w:val="hybridMultilevel"/>
    <w:tmpl w:val="DB62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5491B"/>
    <w:multiLevelType w:val="hybridMultilevel"/>
    <w:tmpl w:val="8FE48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77"/>
    <w:rsid w:val="00031E61"/>
    <w:rsid w:val="00065907"/>
    <w:rsid w:val="000B109A"/>
    <w:rsid w:val="001C5B7A"/>
    <w:rsid w:val="00297C76"/>
    <w:rsid w:val="0046186C"/>
    <w:rsid w:val="005D60CE"/>
    <w:rsid w:val="00603D1A"/>
    <w:rsid w:val="00675218"/>
    <w:rsid w:val="00734E51"/>
    <w:rsid w:val="007924A0"/>
    <w:rsid w:val="007C4AD7"/>
    <w:rsid w:val="00831A73"/>
    <w:rsid w:val="00981C77"/>
    <w:rsid w:val="00A2071C"/>
    <w:rsid w:val="00A24F4D"/>
    <w:rsid w:val="00AC6A79"/>
    <w:rsid w:val="00C147DB"/>
    <w:rsid w:val="00CB2FAD"/>
    <w:rsid w:val="00D14204"/>
    <w:rsid w:val="00E14FC2"/>
    <w:rsid w:val="00F7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853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2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0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FA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B10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2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0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FA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B10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emory.loc.gov/ammem/snhtml/snintro00.html" TargetMode="External"/><Relationship Id="rId7" Type="http://schemas.openxmlformats.org/officeDocument/2006/relationships/hyperlink" Target="http://memory.loc.gov/ammem/snhtml/mesnbibVolumes1.html" TargetMode="External"/><Relationship Id="rId8" Type="http://schemas.openxmlformats.org/officeDocument/2006/relationships/hyperlink" Target="http://edu.glogster.com/" TargetMode="Externa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</dc:creator>
  <cp:lastModifiedBy>David McMullen</cp:lastModifiedBy>
  <cp:revision>2</cp:revision>
  <dcterms:created xsi:type="dcterms:W3CDTF">2014-12-22T02:19:00Z</dcterms:created>
  <dcterms:modified xsi:type="dcterms:W3CDTF">2014-12-22T02:19:00Z</dcterms:modified>
</cp:coreProperties>
</file>